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DA" w:rsidRDefault="00707436" w:rsidP="00707436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Heti feladat</w:t>
      </w:r>
    </w:p>
    <w:p w:rsidR="00707436" w:rsidRDefault="00707436" w:rsidP="00707436">
      <w:pPr>
        <w:jc w:val="center"/>
        <w:rPr>
          <w:b/>
          <w:sz w:val="24"/>
        </w:rPr>
      </w:pPr>
      <w:r>
        <w:rPr>
          <w:b/>
          <w:sz w:val="24"/>
        </w:rPr>
        <w:t>2020.05.04.</w:t>
      </w:r>
    </w:p>
    <w:p w:rsidR="00707436" w:rsidRDefault="00707436" w:rsidP="00707436">
      <w:pPr>
        <w:jc w:val="center"/>
        <w:rPr>
          <w:b/>
          <w:sz w:val="24"/>
        </w:rPr>
      </w:pPr>
    </w:p>
    <w:p w:rsidR="00707436" w:rsidRDefault="00707436" w:rsidP="00707436">
      <w:pPr>
        <w:rPr>
          <w:b/>
          <w:sz w:val="24"/>
        </w:rPr>
      </w:pPr>
      <w:r>
        <w:rPr>
          <w:b/>
          <w:sz w:val="24"/>
        </w:rPr>
        <w:t>Határidő: 2020.05.08.</w:t>
      </w:r>
    </w:p>
    <w:p w:rsidR="00707436" w:rsidRDefault="00707436" w:rsidP="00707436">
      <w:pPr>
        <w:rPr>
          <w:b/>
          <w:sz w:val="24"/>
        </w:rPr>
      </w:pPr>
    </w:p>
    <w:p w:rsidR="00707436" w:rsidRDefault="00707436" w:rsidP="00707436">
      <w:pPr>
        <w:rPr>
          <w:b/>
          <w:sz w:val="24"/>
        </w:rPr>
      </w:pPr>
      <w:r>
        <w:rPr>
          <w:b/>
          <w:sz w:val="24"/>
        </w:rPr>
        <w:t xml:space="preserve">Matematika: </w:t>
      </w:r>
    </w:p>
    <w:p w:rsidR="00707436" w:rsidRDefault="00707436" w:rsidP="00707436">
      <w:pPr>
        <w:rPr>
          <w:sz w:val="24"/>
        </w:rPr>
      </w:pPr>
      <w:r>
        <w:rPr>
          <w:sz w:val="24"/>
        </w:rPr>
        <w:t xml:space="preserve">Írásbeli szorzás gyakorlása. Oldd meg az alábbi feladatokat! Nézd meg </w:t>
      </w:r>
      <w:proofErr w:type="spellStart"/>
      <w:r>
        <w:rPr>
          <w:sz w:val="24"/>
        </w:rPr>
        <w:t>youtube-on</w:t>
      </w:r>
      <w:proofErr w:type="spellEnd"/>
      <w:r>
        <w:rPr>
          <w:sz w:val="24"/>
        </w:rPr>
        <w:t xml:space="preserve"> a segítséget nyújtó videót! </w:t>
      </w:r>
      <w:r>
        <w:rPr>
          <w:sz w:val="24"/>
        </w:rPr>
        <w:br/>
      </w:r>
      <w:r>
        <w:rPr>
          <w:noProof/>
          <w:sz w:val="24"/>
          <w:lang w:eastAsia="hu-HU"/>
        </w:rPr>
        <w:drawing>
          <wp:inline distT="0" distB="0" distL="0" distR="0">
            <wp:extent cx="5134843" cy="6618849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24" cy="66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36" w:rsidRDefault="00707436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713380" cy="7287065"/>
            <wp:effectExtent l="0" t="0" r="190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k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17" cy="73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36" w:rsidRDefault="00707436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618716" cy="7441810"/>
            <wp:effectExtent l="0" t="0" r="127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ek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08" cy="74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36" w:rsidRDefault="00707436" w:rsidP="00707436">
      <w:pPr>
        <w:rPr>
          <w:sz w:val="24"/>
        </w:rPr>
      </w:pPr>
    </w:p>
    <w:p w:rsidR="00707436" w:rsidRDefault="00707436" w:rsidP="00707436">
      <w:pPr>
        <w:rPr>
          <w:sz w:val="24"/>
        </w:rPr>
      </w:pPr>
    </w:p>
    <w:p w:rsidR="00707436" w:rsidRDefault="00707436" w:rsidP="00707436">
      <w:pPr>
        <w:rPr>
          <w:sz w:val="24"/>
        </w:rPr>
      </w:pPr>
    </w:p>
    <w:p w:rsidR="00707436" w:rsidRDefault="00707436" w:rsidP="00707436">
      <w:pPr>
        <w:rPr>
          <w:sz w:val="24"/>
        </w:rPr>
      </w:pPr>
    </w:p>
    <w:p w:rsidR="00707436" w:rsidRDefault="00707436" w:rsidP="00707436">
      <w:pPr>
        <w:rPr>
          <w:sz w:val="24"/>
        </w:rPr>
      </w:pPr>
      <w:r>
        <w:rPr>
          <w:b/>
          <w:noProof/>
          <w:sz w:val="24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</wp:posOffset>
            </wp:positionV>
            <wp:extent cx="6364111" cy="2989140"/>
            <wp:effectExtent l="0" t="0" r="0" b="190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tubemat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111" cy="298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Olvasás: </w:t>
      </w:r>
      <w:r>
        <w:rPr>
          <w:b/>
          <w:sz w:val="24"/>
        </w:rPr>
        <w:br/>
      </w:r>
      <w:r>
        <w:rPr>
          <w:sz w:val="24"/>
        </w:rPr>
        <w:t xml:space="preserve">Lázár Ervin Szegény </w:t>
      </w:r>
      <w:proofErr w:type="spellStart"/>
      <w:r>
        <w:rPr>
          <w:sz w:val="24"/>
        </w:rPr>
        <w:t>Dzsoni</w:t>
      </w:r>
      <w:proofErr w:type="spellEnd"/>
      <w:r>
        <w:rPr>
          <w:sz w:val="24"/>
        </w:rPr>
        <w:t xml:space="preserve"> és Árnika című meséjét olvasd el és oldd meg a hozzá kapcsolódó feladatokat!</w:t>
      </w:r>
    </w:p>
    <w:p w:rsidR="00FA2913" w:rsidRDefault="00707436" w:rsidP="00707436">
      <w:pPr>
        <w:rPr>
          <w:noProof/>
          <w:sz w:val="24"/>
          <w:lang w:eastAsia="hu-HU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3958235" cy="5106573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vasá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125" cy="51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701417" cy="7061982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vasá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697" cy="708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605553" cy="6970542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lvasás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81" cy="69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687352" cy="7371471"/>
            <wp:effectExtent l="0" t="0" r="889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vasás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40" cy="73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282569" cy="671029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vasás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908" cy="671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6163374" cy="7624690"/>
            <wp:effectExtent l="0" t="0" r="889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lvasás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52" cy="76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662560" cy="728706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övegértés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707" cy="73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6198360" cy="7730197"/>
            <wp:effectExtent l="0" t="0" r="0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övegértés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949" cy="77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</w:p>
    <w:p w:rsidR="00FA2913" w:rsidRDefault="00FA2913" w:rsidP="00707436">
      <w:pPr>
        <w:rPr>
          <w:sz w:val="24"/>
        </w:rPr>
      </w:pPr>
      <w:r>
        <w:rPr>
          <w:sz w:val="24"/>
        </w:rPr>
        <w:lastRenderedPageBreak/>
        <w:t xml:space="preserve">A mesét a </w:t>
      </w:r>
      <w:proofErr w:type="spellStart"/>
      <w:r>
        <w:rPr>
          <w:sz w:val="24"/>
        </w:rPr>
        <w:t>youtube-on</w:t>
      </w:r>
      <w:proofErr w:type="spellEnd"/>
      <w:r>
        <w:rPr>
          <w:sz w:val="24"/>
        </w:rPr>
        <w:t xml:space="preserve"> is megtalálod </w:t>
      </w:r>
      <w:proofErr w:type="spellStart"/>
      <w:r>
        <w:rPr>
          <w:sz w:val="24"/>
        </w:rPr>
        <w:t>hangoskönyv</w:t>
      </w:r>
      <w:proofErr w:type="spellEnd"/>
      <w:r>
        <w:rPr>
          <w:sz w:val="24"/>
        </w:rPr>
        <w:t xml:space="preserve"> formájában! </w:t>
      </w:r>
      <w:r>
        <w:rPr>
          <w:sz w:val="24"/>
        </w:rPr>
        <w:br/>
      </w:r>
      <w:r>
        <w:rPr>
          <w:noProof/>
          <w:sz w:val="24"/>
          <w:lang w:eastAsia="hu-HU"/>
        </w:rPr>
        <w:drawing>
          <wp:inline distT="0" distB="0" distL="0" distR="0">
            <wp:extent cx="5760720" cy="2833370"/>
            <wp:effectExtent l="0" t="0" r="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outubeolvasá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13" w:rsidRDefault="00FA2913" w:rsidP="00707436">
      <w:pPr>
        <w:rPr>
          <w:b/>
          <w:sz w:val="24"/>
        </w:rPr>
      </w:pPr>
      <w:r>
        <w:rPr>
          <w:b/>
          <w:sz w:val="24"/>
        </w:rPr>
        <w:t xml:space="preserve">Környezet: </w:t>
      </w:r>
      <w:r>
        <w:rPr>
          <w:b/>
          <w:sz w:val="24"/>
        </w:rPr>
        <w:br/>
        <w:t>Madarak és Fák napja (május 10.)</w:t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több mint 100 éves jeles nap a </w:t>
      </w:r>
      <w:hyperlink r:id="rId17" w:history="1">
        <w:r w:rsidRPr="00FA291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hu-HU"/>
          </w:rPr>
          <w:t xml:space="preserve">Föld napja </w:t>
        </w:r>
      </w:hyperlink>
      <w:r w:rsidRPr="00FA291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testvérünnepe, egy újabb alkalom a cselekvésre, természeti környezetünk megismerésére, védelmére. A madarak mellett a fák is egyre nagyobb szerephez jutnak a madarak és fák napján. 2019 madara a gólyatöcs, a fája pedig a sajmeggy.</w:t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</wp:posOffset>
            </wp:positionH>
            <wp:positionV relativeFrom="paragraph">
              <wp:posOffset>830</wp:posOffset>
            </wp:positionV>
            <wp:extent cx="2855595" cy="2665730"/>
            <wp:effectExtent l="0" t="0" r="1905" b="1270"/>
            <wp:wrapTight wrapText="bothSides">
              <wp:wrapPolygon edited="0">
                <wp:start x="0" y="0"/>
                <wp:lineTo x="0" y="21456"/>
                <wp:lineTo x="21470" y="21456"/>
                <wp:lineTo x="21470" y="0"/>
                <wp:lineTo x="0" y="0"/>
              </wp:wrapPolygon>
            </wp:wrapTight>
            <wp:docPr id="17" name="Kép 17" descr="https://fna.hu/sites/default/files/golyatocsp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na.hu/sites/default/files/golyatocspa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világ első madarak és fák napját </w:t>
      </w:r>
      <w:proofErr w:type="spellStart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>Chernel</w:t>
      </w:r>
      <w:proofErr w:type="spellEnd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István, a híres ornitológus szervezte meg 1902-ben Kőszegen, a párizsi európai madárvédelmi egyezmény alapján. Az ünnep hivatalossá Herman Ottó közreműködésével vált 1906-ban, amikor gróf Apponyi Albert vallás- és közoktatásügyi miniszter rendeletben írta elő a madarak és fák napjának megszervezését minden iskola számára. Egy 1994-es miniszteri rendelet pedig május 10-ét jelölte meg a jeles nap dátumának. Ezen a napon évről évre sokféle rendezvény, köztük a Magyar Madártani Egyesület (MME) kiemelt madárünnepei várják az aktív résztvevőket országszerte számos helyszínen – idén középpontban a karcsú lábú </w:t>
      </w:r>
      <w:hyperlink r:id="rId19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gólyatöccsel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A2913" w:rsidRPr="00FA2913" w:rsidRDefault="00FA2913" w:rsidP="00FA29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FA2913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fák védenek minket</w:t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véletlen, hogy a madarak mellett </w:t>
      </w:r>
      <w:hyperlink r:id="rId20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a fák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egyre nagyobb hangsúlyt kapnak ezen a jeles napon. A fák lassítják az </w:t>
      </w:r>
      <w:hyperlink r:id="rId21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éghajlatváltozást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számos „szolgáltatással" védik egészségünket, </w:t>
      </w:r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jóllétünket. A madaraknak, rovaroknak, mókusoknak és sokféle vadonélőnek otthont adó fák minket is védenek.</w:t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5317490" cy="2658745"/>
            <wp:effectExtent l="0" t="0" r="0" b="8255"/>
            <wp:docPr id="16" name="Kép 16" descr="https://fna.hu/sites/default/files/park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na.hu/sites/default/files/park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fák oxigént termelnek és sok légkört melegítő szén-dioxidot kötnek meg. Egy 50 éves lombos fa 50 kg oxigénnel dúsítja a légkört és közel 70 kg szén-dioxidot dolgoz fel egy vegetációs időszakban, valamint 400 kg egyéb </w:t>
      </w:r>
      <w:hyperlink r:id="rId24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szennyeződést szűr ki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levegőből (por, nitrogén-dioxidok, kén-dioxid</w:t>
      </w:r>
      <w:proofErr w:type="gramStart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>...</w:t>
      </w:r>
      <w:proofErr w:type="gramEnd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), és évente kb. 4000 liter vízpárát juttat a levegőbe – enyhítve a forró nyarakat, a városokban az ún. </w:t>
      </w:r>
      <w:proofErr w:type="gramStart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>hősziget-hatást</w:t>
      </w:r>
      <w:proofErr w:type="gramEnd"/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természetnek ez a hűtő, párásító „ökológiai szolgáltatása" </w:t>
      </w:r>
      <w:hyperlink r:id="rId25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nem pótolható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energiafaló </w:t>
      </w:r>
      <w:hyperlink r:id="rId26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légkondicionálókkal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ma oly divatos párakapukkal, vízmedencékkel.</w:t>
      </w:r>
    </w:p>
    <w:p w:rsidR="00FA2913" w:rsidRPr="00FA2913" w:rsidRDefault="00FA2913" w:rsidP="00FA29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FA2913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Otthonunk a természet</w:t>
      </w: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A291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537</wp:posOffset>
            </wp:positionH>
            <wp:positionV relativeFrom="paragraph">
              <wp:posOffset>1221</wp:posOffset>
            </wp:positionV>
            <wp:extent cx="2933065" cy="2496820"/>
            <wp:effectExtent l="0" t="0" r="635" b="0"/>
            <wp:wrapTight wrapText="bothSides">
              <wp:wrapPolygon edited="0">
                <wp:start x="0" y="0"/>
                <wp:lineTo x="0" y="21424"/>
                <wp:lineTo x="21464" y="21424"/>
                <wp:lineTo x="21464" y="0"/>
                <wp:lineTo x="0" y="0"/>
              </wp:wrapPolygon>
            </wp:wrapTight>
            <wp:docPr id="15" name="Kép 15" descr="https://fna.hu/sites/default/files/a_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na.hu/sites/default/files/a_girl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Néhány óra a természetben csodát tesz – testünk újjáéled, elpárolog fizikai, idegi, lelki fáradságunk, szellemileg is </w:t>
      </w:r>
      <w:hyperlink r:id="rId28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felfrissülünk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nagyvárosokban élők ezért ösztönösen igyekeznek kiszabadulni a házak közötti zajból, legalább a közeli parkba. Hiszen egymás szavát sem értik a 2-3 sávos utak zajában. Alig 100 méterre eltávolodva az úttól egy parkba, </w:t>
      </w:r>
      <w:hyperlink r:id="rId29" w:history="1">
        <w:r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a fák, cserjék, fűfélék zajvédő fala mögött</w:t>
        </w:r>
      </w:hyperlink>
      <w:r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 nyugodtan leülhetünk beszélgetni, olvasni, lazítani. A fák lombjának susogása, a madarak éneke, tücskök cirpelése elfedi az utak gépzaját.</w:t>
      </w:r>
    </w:p>
    <w:p w:rsidR="00FA2913" w:rsidRDefault="00FE2E29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30" w:history="1">
        <w:r w:rsidR="00FA2913"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Otthon vagyunk,</w:t>
        </w:r>
      </w:hyperlink>
      <w:r w:rsidR="00FA2913"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anyatermészet ölében, a </w:t>
      </w:r>
      <w:hyperlink r:id="rId31" w:history="1">
        <w:r w:rsidR="00FA2913"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városi parkban</w:t>
        </w:r>
      </w:hyperlink>
      <w:r w:rsidR="00FA2913"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településeket övező </w:t>
      </w:r>
      <w:hyperlink r:id="rId32" w:history="1">
        <w:r w:rsidR="00FA2913" w:rsidRPr="00FA29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erdők</w:t>
        </w:r>
      </w:hyperlink>
      <w:r w:rsidR="00FA2913" w:rsidRPr="00FA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ösvényein. A kanyargós utakon lelassul a mozgásunk, a szívverésünk, nyugodtabban tudunk elmélkedni a magunk és a világ dolgairól. A miénknél tudatosabban élő országokban ezért hívják zöldfelület helyett rekreációs területnek a parkokat.</w:t>
      </w:r>
    </w:p>
    <w:p w:rsidR="004D7195" w:rsidRDefault="004D7195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 xml:space="preserve">Tankönyvi feladatok: </w:t>
      </w:r>
    </w:p>
    <w:p w:rsidR="004D7195" w:rsidRPr="004D7195" w:rsidRDefault="004D7195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A2913" w:rsidRPr="00FA2913" w:rsidRDefault="00FA2913" w:rsidP="00FA2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Új feladataink: Játékvilág Ok. 228-229.o. olvasni, aláhúzni.</w:t>
      </w: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Hétszínvilág</w:t>
      </w:r>
      <w:proofErr w:type="spell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Ok. 62-63.o. 64-65.o. és ehhez a </w:t>
      </w:r>
      <w:proofErr w:type="spell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hétszínvilág</w:t>
      </w:r>
      <w:proofErr w:type="spell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mf. 30/ 1,2,3,4. feladatok.</w:t>
      </w: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24241EB9" wp14:editId="18BB6438">
            <wp:simplePos x="0" y="0"/>
            <wp:positionH relativeFrom="column">
              <wp:posOffset>2912012</wp:posOffset>
            </wp:positionH>
            <wp:positionV relativeFrom="paragraph">
              <wp:posOffset>5227</wp:posOffset>
            </wp:positionV>
            <wp:extent cx="2778125" cy="1781175"/>
            <wp:effectExtent l="0" t="0" r="3175" b="9525"/>
            <wp:wrapTight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outubenyelvta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Nyelvtan és helyesírás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:  Film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megtekintése végig. </w:t>
      </w:r>
      <w:proofErr w:type="spell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Tk</w:t>
      </w:r>
      <w:proofErr w:type="spell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75-76.o. Munkafüzet: 80.o./1 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,b,c. 2.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,b. 3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proofErr w:type="spell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a.b</w:t>
      </w:r>
      <w:proofErr w:type="spellEnd"/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Matematika: Maradtunk a kétjegyű szorzónál. Gyakorló feladatok: </w:t>
      </w:r>
      <w:proofErr w:type="spell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Tk</w:t>
      </w:r>
      <w:proofErr w:type="spell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. 104./ 2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.c.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105/ 4. 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,b,c.</w:t>
      </w:r>
    </w:p>
    <w:p w:rsidR="004D7195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08472D2E" wp14:editId="2D9CFD1A">
            <wp:simplePos x="0" y="0"/>
            <wp:positionH relativeFrom="margin">
              <wp:posOffset>2393853</wp:posOffset>
            </wp:positionH>
            <wp:positionV relativeFrom="paragraph">
              <wp:posOffset>82599</wp:posOffset>
            </wp:positionV>
            <wp:extent cx="329628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71" y="21346"/>
                <wp:lineTo x="21471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outubefogalmazá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Fogalmazás:56/ 1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.a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. 57/4.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,b,c. 5.</w:t>
      </w:r>
      <w:proofErr w:type="gramStart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,b.</w:t>
      </w: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Etika: 70. o. olvasás, beszélgetés</w:t>
      </w:r>
    </w:p>
    <w:p w:rsid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Technika: Közlekedés</w:t>
      </w:r>
      <w:r w:rsidR="009F5A2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Nézd meg a következő videót a </w:t>
      </w:r>
      <w:proofErr w:type="spellStart"/>
      <w:r w:rsidR="009F5A27">
        <w:rPr>
          <w:rFonts w:ascii="Times New Roman" w:eastAsia="Times New Roman" w:hAnsi="Times New Roman" w:cs="Times New Roman"/>
          <w:sz w:val="24"/>
          <w:szCs w:val="24"/>
          <w:lang w:eastAsia="hu-HU"/>
        </w:rPr>
        <w:t>youtubeon</w:t>
      </w:r>
      <w:proofErr w:type="spellEnd"/>
      <w:r w:rsidR="009F5A2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! </w:t>
      </w:r>
      <w:r w:rsidR="009F5A2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35F242BA" wp14:editId="29F69823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760720" cy="3676650"/>
            <wp:effectExtent l="0" t="0" r="0" b="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outubeközlekedé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5A27" w:rsidRDefault="009F5A27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7195" w:rsidRPr="004D7195" w:rsidRDefault="004D7195" w:rsidP="004D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7195">
        <w:rPr>
          <w:rFonts w:ascii="Times New Roman" w:eastAsia="Times New Roman" w:hAnsi="Times New Roman" w:cs="Times New Roman"/>
          <w:sz w:val="24"/>
          <w:szCs w:val="24"/>
          <w:lang w:eastAsia="hu-HU"/>
        </w:rPr>
        <w:t>Rajz: Egyszerű fonás</w:t>
      </w:r>
      <w:r w:rsidR="009F5A2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hajon, fonalon. Fond be a saját hajad, tesódét, barátnődét. Fiúk készíthetnek fonatot madzag segítségével is! </w:t>
      </w:r>
    </w:p>
    <w:p w:rsidR="00FA2913" w:rsidRPr="00FA2913" w:rsidRDefault="00FA2913" w:rsidP="00707436">
      <w:pPr>
        <w:rPr>
          <w:b/>
          <w:sz w:val="24"/>
        </w:rPr>
      </w:pPr>
    </w:p>
    <w:sectPr w:rsidR="00FA2913" w:rsidRPr="00FA2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436"/>
    <w:rsid w:val="004D7195"/>
    <w:rsid w:val="00707436"/>
    <w:rsid w:val="009F5A27"/>
    <w:rsid w:val="00F669DA"/>
    <w:rsid w:val="00FA2913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F21A5-F79B-4151-9A20-E3B59044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FA29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FA2913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A2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A2913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FA29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4.jpeg"/><Relationship Id="rId26" Type="http://schemas.openxmlformats.org/officeDocument/2006/relationships/hyperlink" Target="https://fna.hu/hir/legkondi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na.hu/vilagfigyelo/eghajlatvaltozas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hyperlink" Target="https://fna.hu/afoldnapja" TargetMode="External"/><Relationship Id="rId25" Type="http://schemas.openxmlformats.org/officeDocument/2006/relationships/hyperlink" Target="https://fna.hu/hir/sivatagosodas" TargetMode="External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fna.hu/hir/pusztuloerdok" TargetMode="External"/><Relationship Id="rId29" Type="http://schemas.openxmlformats.org/officeDocument/2006/relationships/hyperlink" Target="https://fna.hu/hir/zajszennyez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hyperlink" Target="https://fna.hu/hir/rosszlevegokornyezet" TargetMode="External"/><Relationship Id="rId32" Type="http://schemas.openxmlformats.org/officeDocument/2006/relationships/hyperlink" Target="https://fna.hu/hir/erdokvilagnap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15.jpeg"/><Relationship Id="rId28" Type="http://schemas.openxmlformats.org/officeDocument/2006/relationships/hyperlink" Target="https://fna.hu/hir/karbonnegativBhutan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hyperlink" Target="https://fna.hu/hir/vadonelok2019" TargetMode="External"/><Relationship Id="rId31" Type="http://schemas.openxmlformats.org/officeDocument/2006/relationships/hyperlink" Target="http://www.fna.hu/hir/varosifak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hyperlink" Target="http://www.fna.hu/hir/varosifak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fna.hu/hir/Ferencpapa2018Foldnapja" TargetMode="External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565</Words>
  <Characters>3899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Gécziné Egréder Viktória Ágnes</dc:creator>
  <cp:keywords/>
  <dc:description/>
  <cp:lastModifiedBy>Cseresznyés Géza</cp:lastModifiedBy>
  <cp:revision>2</cp:revision>
  <dcterms:created xsi:type="dcterms:W3CDTF">2020-05-04T13:00:00Z</dcterms:created>
  <dcterms:modified xsi:type="dcterms:W3CDTF">2020-05-04T13:00:00Z</dcterms:modified>
</cp:coreProperties>
</file>